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F8DEE" w14:textId="31481A52" w:rsidR="00264FDB" w:rsidRPr="00D36505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en-GB"/>
        </w:rPr>
      </w:pPr>
      <w:r w:rsidRPr="00D36505">
        <w:rPr>
          <w:rFonts w:eastAsia="Times New Roman" w:cstheme="minorHAnsi"/>
          <w:b/>
          <w:bCs/>
          <w:sz w:val="24"/>
          <w:szCs w:val="24"/>
          <w:u w:val="single"/>
          <w:lang w:eastAsia="en-GB"/>
        </w:rPr>
        <w:t>XAU Gold Trading Bot Specifications.</w:t>
      </w:r>
    </w:p>
    <w:p w14:paraId="1BD77638" w14:textId="36E38A06" w:rsidR="00264FDB" w:rsidRPr="00D36505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en-GB"/>
        </w:rPr>
      </w:pPr>
      <w:r w:rsidRPr="00D36505">
        <w:rPr>
          <w:rFonts w:eastAsia="Times New Roman" w:cstheme="minorHAnsi"/>
          <w:b/>
          <w:bCs/>
          <w:sz w:val="24"/>
          <w:szCs w:val="24"/>
          <w:u w:val="single"/>
          <w:lang w:eastAsia="en-GB"/>
        </w:rPr>
        <w:t>Brief</w:t>
      </w:r>
    </w:p>
    <w:p w14:paraId="33DEFAEA" w14:textId="77777777" w:rsidR="00264FDB" w:rsidRPr="00D36505" w:rsidRDefault="00264FDB" w:rsidP="00264FDB">
      <w:pPr>
        <w:pStyle w:val="Heading3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1. Objective</w:t>
      </w:r>
    </w:p>
    <w:p w14:paraId="0C4CC22C" w14:textId="77777777" w:rsidR="00264FDB" w:rsidRPr="00D36505" w:rsidRDefault="00264FDB" w:rsidP="00264FDB">
      <w:pPr>
        <w:pStyle w:val="NormalWeb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Build an automated trading system for gold (XAU/USD) that runs two distinct modules — a high-frequency scalping engine and a lower-frequency swing engine — sharing infrastructure but operating on separate timeframes, risk budgets, and logic.</w:t>
      </w:r>
    </w:p>
    <w:p w14:paraId="77C1B952" w14:textId="77777777" w:rsidR="00264FDB" w:rsidRPr="00D36505" w:rsidRDefault="00264FDB" w:rsidP="00264FDB">
      <w:pPr>
        <w:pStyle w:val="Heading3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2. Why combine both</w:t>
      </w:r>
    </w:p>
    <w:p w14:paraId="5DEF667D" w14:textId="77777777" w:rsidR="00264FDB" w:rsidRPr="00D36505" w:rsidRDefault="00264FDB" w:rsidP="00264F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Fonts w:cstheme="minorHAnsi"/>
        </w:rPr>
        <w:t>Scalping captures small, frequent moves during high-liquidity windows (London/NY overlap)</w:t>
      </w:r>
    </w:p>
    <w:p w14:paraId="443BB23C" w14:textId="77777777" w:rsidR="00264FDB" w:rsidRPr="00D36505" w:rsidRDefault="00264FDB" w:rsidP="00264F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Fonts w:cstheme="minorHAnsi"/>
        </w:rPr>
        <w:t>Swing captures larger trend/retracement moves that scalping would miss or get chopped out of</w:t>
      </w:r>
    </w:p>
    <w:p w14:paraId="4131860F" w14:textId="77777777" w:rsidR="00264FDB" w:rsidRPr="00D36505" w:rsidRDefault="00264FDB" w:rsidP="00264FD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Fonts w:cstheme="minorHAnsi"/>
        </w:rPr>
        <w:t>Running both diversifies return sources and smooths equity curve — scalping tends to work in range/moderate volatility, swing tends to work in trending regimes</w:t>
      </w:r>
    </w:p>
    <w:p w14:paraId="2F12D1E0" w14:textId="02D3F1FC" w:rsidR="00264FDB" w:rsidRPr="00D36505" w:rsidRDefault="00762B7E" w:rsidP="00264FDB">
      <w:pPr>
        <w:pStyle w:val="Heading3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3</w:t>
      </w:r>
      <w:r w:rsidR="00264FDB" w:rsidRPr="00D36505">
        <w:rPr>
          <w:rFonts w:asciiTheme="minorHAnsi" w:hAnsiTheme="minorHAnsi" w:cstheme="minorHAnsi"/>
        </w:rPr>
        <w:t>. Module Specs</w:t>
      </w:r>
    </w:p>
    <w:p w14:paraId="000A53B9" w14:textId="77777777" w:rsidR="00264FDB" w:rsidRPr="00D36505" w:rsidRDefault="00264FDB" w:rsidP="00264FDB">
      <w:pPr>
        <w:pStyle w:val="Heading4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Scalp Engine</w:t>
      </w:r>
    </w:p>
    <w:p w14:paraId="273A8F6A" w14:textId="77777777" w:rsidR="00264FDB" w:rsidRPr="00D36505" w:rsidRDefault="00264FDB" w:rsidP="00264F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Timeframe</w:t>
      </w:r>
      <w:r w:rsidRPr="00D36505">
        <w:rPr>
          <w:rFonts w:cstheme="minorHAnsi"/>
        </w:rPr>
        <w:t>: 1-min, tick-level execution</w:t>
      </w:r>
    </w:p>
    <w:p w14:paraId="0C9C999F" w14:textId="525F33E7" w:rsidR="00264FDB" w:rsidRPr="00D36505" w:rsidRDefault="00264FDB" w:rsidP="00264F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Strategies</w:t>
      </w:r>
      <w:r w:rsidRPr="00D36505">
        <w:rPr>
          <w:rFonts w:cstheme="minorHAnsi"/>
        </w:rPr>
        <w:t xml:space="preserve">: VWAP mean-reversion, momentum breakout, round-number fade </w:t>
      </w:r>
    </w:p>
    <w:p w14:paraId="6EBE2E25" w14:textId="77777777" w:rsidR="00264FDB" w:rsidRPr="00D36505" w:rsidRDefault="00264FDB" w:rsidP="00264F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Hold time</w:t>
      </w:r>
      <w:r w:rsidRPr="00D36505">
        <w:rPr>
          <w:rFonts w:cstheme="minorHAnsi"/>
        </w:rPr>
        <w:t>: seconds to ~15 min</w:t>
      </w:r>
    </w:p>
    <w:p w14:paraId="10FD22ED" w14:textId="77777777" w:rsidR="00264FDB" w:rsidRPr="00D36505" w:rsidRDefault="00264FDB" w:rsidP="00264F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Target</w:t>
      </w:r>
      <w:r w:rsidRPr="00D36505">
        <w:rPr>
          <w:rFonts w:cstheme="minorHAnsi"/>
        </w:rPr>
        <w:t>: 5–20 pips/trade</w:t>
      </w:r>
    </w:p>
    <w:p w14:paraId="5A319DB6" w14:textId="77777777" w:rsidR="00264FDB" w:rsidRPr="00D36505" w:rsidRDefault="00264FDB" w:rsidP="00264F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Active window</w:t>
      </w:r>
      <w:r w:rsidRPr="00D36505">
        <w:rPr>
          <w:rFonts w:cstheme="minorHAnsi"/>
        </w:rPr>
        <w:t>: London/NY overlap only (highest liquidity, tightest spreads)</w:t>
      </w:r>
    </w:p>
    <w:p w14:paraId="3C7C3120" w14:textId="77777777" w:rsidR="00264FDB" w:rsidRPr="00D36505" w:rsidRDefault="00264FDB" w:rsidP="00264FD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Risk per trade</w:t>
      </w:r>
      <w:r w:rsidRPr="00D36505">
        <w:rPr>
          <w:rFonts w:cstheme="minorHAnsi"/>
        </w:rPr>
        <w:t>: 0.25–0.5% of equity</w:t>
      </w:r>
    </w:p>
    <w:p w14:paraId="03756295" w14:textId="77777777" w:rsidR="00264FDB" w:rsidRPr="00D36505" w:rsidRDefault="00264FDB" w:rsidP="00264FDB">
      <w:pPr>
        <w:pStyle w:val="Heading4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Swing Engine</w:t>
      </w:r>
    </w:p>
    <w:p w14:paraId="4953AC52" w14:textId="77777777" w:rsidR="00264FDB" w:rsidRPr="00D36505" w:rsidRDefault="00264FDB" w:rsidP="00264F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Timeframe</w:t>
      </w:r>
      <w:r w:rsidRPr="00D36505">
        <w:rPr>
          <w:rFonts w:cstheme="minorHAnsi"/>
        </w:rPr>
        <w:t>: 1H–4H entries, daily bias filter</w:t>
      </w:r>
    </w:p>
    <w:p w14:paraId="2A06967D" w14:textId="77777777" w:rsidR="00264FDB" w:rsidRPr="00D36505" w:rsidRDefault="00264FDB" w:rsidP="00264F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Strategies</w:t>
      </w:r>
      <w:r w:rsidRPr="00D36505">
        <w:rPr>
          <w:rFonts w:cstheme="minorHAnsi"/>
        </w:rPr>
        <w:t>: Fibonacci retracement (golden pocket) with round-number confluence</w:t>
      </w:r>
    </w:p>
    <w:p w14:paraId="59C804F0" w14:textId="77777777" w:rsidR="00264FDB" w:rsidRPr="00D36505" w:rsidRDefault="00264FDB" w:rsidP="00264F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Hold time</w:t>
      </w:r>
      <w:r w:rsidRPr="00D36505">
        <w:rPr>
          <w:rFonts w:cstheme="minorHAnsi"/>
        </w:rPr>
        <w:t>: hours to multiple days</w:t>
      </w:r>
    </w:p>
    <w:p w14:paraId="6972489F" w14:textId="77777777" w:rsidR="00264FDB" w:rsidRPr="00D36505" w:rsidRDefault="00264FDB" w:rsidP="00264F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Target</w:t>
      </w:r>
      <w:r w:rsidRPr="00D36505">
        <w:rPr>
          <w:rFonts w:cstheme="minorHAnsi"/>
        </w:rPr>
        <w:t>: 50–300+ pips/trade (using Fib extensions)</w:t>
      </w:r>
    </w:p>
    <w:p w14:paraId="6058E901" w14:textId="77777777" w:rsidR="00264FDB" w:rsidRPr="00D36505" w:rsidRDefault="00264FDB" w:rsidP="00264F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Active window</w:t>
      </w:r>
      <w:r w:rsidRPr="00D36505">
        <w:rPr>
          <w:rFonts w:cstheme="minorHAnsi"/>
        </w:rPr>
        <w:t>: no session restriction, but avoid opening new swings right before major news</w:t>
      </w:r>
    </w:p>
    <w:p w14:paraId="4DEFC51F" w14:textId="77777777" w:rsidR="00264FDB" w:rsidRPr="00D36505" w:rsidRDefault="00264FDB" w:rsidP="00264FD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Risk per trade</w:t>
      </w:r>
      <w:r w:rsidRPr="00D36505">
        <w:rPr>
          <w:rFonts w:cstheme="minorHAnsi"/>
        </w:rPr>
        <w:t>: 0.5–1% of equity</w:t>
      </w:r>
    </w:p>
    <w:p w14:paraId="026A1679" w14:textId="77777777" w:rsidR="00264FDB" w:rsidRPr="00D36505" w:rsidRDefault="00264FDB" w:rsidP="00264FDB">
      <w:pPr>
        <w:pStyle w:val="Heading4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Shared Regime Filter</w:t>
      </w:r>
    </w:p>
    <w:p w14:paraId="3AECDC20" w14:textId="77777777" w:rsidR="00264FDB" w:rsidRPr="00D36505" w:rsidRDefault="00264FDB" w:rsidP="00264F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Fonts w:cstheme="minorHAnsi"/>
        </w:rPr>
        <w:t xml:space="preserve">Classifies current market as </w:t>
      </w:r>
      <w:r w:rsidRPr="00D36505">
        <w:rPr>
          <w:rStyle w:val="Strong"/>
          <w:rFonts w:cstheme="minorHAnsi"/>
        </w:rPr>
        <w:t>trending</w:t>
      </w:r>
      <w:r w:rsidRPr="00D36505">
        <w:rPr>
          <w:rFonts w:cstheme="minorHAnsi"/>
        </w:rPr>
        <w:t xml:space="preserve"> or </w:t>
      </w:r>
      <w:r w:rsidRPr="00D36505">
        <w:rPr>
          <w:rStyle w:val="Strong"/>
          <w:rFonts w:cstheme="minorHAnsi"/>
        </w:rPr>
        <w:t>ranging</w:t>
      </w:r>
      <w:r w:rsidRPr="00D36505">
        <w:rPr>
          <w:rFonts w:cstheme="minorHAnsi"/>
        </w:rPr>
        <w:t xml:space="preserve"> (e.g., ADX threshold, or realized vol vs. historical vol)</w:t>
      </w:r>
    </w:p>
    <w:p w14:paraId="2BC58C00" w14:textId="77777777" w:rsidR="00264FDB" w:rsidRPr="00D36505" w:rsidRDefault="00264FDB" w:rsidP="00264F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Fonts w:cstheme="minorHAnsi"/>
        </w:rPr>
        <w:t xml:space="preserve">Trending → </w:t>
      </w:r>
      <w:proofErr w:type="spellStart"/>
      <w:r w:rsidRPr="00D36505">
        <w:rPr>
          <w:rFonts w:cstheme="minorHAnsi"/>
        </w:rPr>
        <w:t>favor</w:t>
      </w:r>
      <w:proofErr w:type="spellEnd"/>
      <w:r w:rsidRPr="00D36505">
        <w:rPr>
          <w:rFonts w:cstheme="minorHAnsi"/>
        </w:rPr>
        <w:t xml:space="preserve"> swing engine + breakout scalp variant</w:t>
      </w:r>
    </w:p>
    <w:p w14:paraId="54989458" w14:textId="77777777" w:rsidR="00264FDB" w:rsidRPr="00D36505" w:rsidRDefault="00264FDB" w:rsidP="00264FD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Fonts w:cstheme="minorHAnsi"/>
        </w:rPr>
        <w:t xml:space="preserve">Ranging → </w:t>
      </w:r>
      <w:proofErr w:type="spellStart"/>
      <w:r w:rsidRPr="00D36505">
        <w:rPr>
          <w:rFonts w:cstheme="minorHAnsi"/>
        </w:rPr>
        <w:t>favor</w:t>
      </w:r>
      <w:proofErr w:type="spellEnd"/>
      <w:r w:rsidRPr="00D36505">
        <w:rPr>
          <w:rFonts w:cstheme="minorHAnsi"/>
        </w:rPr>
        <w:t xml:space="preserve"> scalp fade variants, throttle swing entries</w:t>
      </w:r>
    </w:p>
    <w:p w14:paraId="7C7FE495" w14:textId="7B4541A2" w:rsidR="00264FDB" w:rsidRPr="00D36505" w:rsidRDefault="00762B7E" w:rsidP="00264FDB">
      <w:pPr>
        <w:pStyle w:val="Heading3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4</w:t>
      </w:r>
      <w:r w:rsidR="00264FDB" w:rsidRPr="00D36505">
        <w:rPr>
          <w:rFonts w:asciiTheme="minorHAnsi" w:hAnsiTheme="minorHAnsi" w:cstheme="minorHAnsi"/>
        </w:rPr>
        <w:t>. Unified Risk Rules</w:t>
      </w:r>
    </w:p>
    <w:p w14:paraId="5171288E" w14:textId="77777777" w:rsidR="00264FDB" w:rsidRPr="00D36505" w:rsidRDefault="00264FDB" w:rsidP="00264FD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Daily loss limit</w:t>
      </w:r>
      <w:r w:rsidRPr="00D36505">
        <w:rPr>
          <w:rFonts w:cstheme="minorHAnsi"/>
        </w:rPr>
        <w:t>: -2% equity → halt all trading for the day</w:t>
      </w:r>
    </w:p>
    <w:p w14:paraId="7D2DB64F" w14:textId="77777777" w:rsidR="00264FDB" w:rsidRPr="00D36505" w:rsidRDefault="00264FDB" w:rsidP="00264FD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lastRenderedPageBreak/>
        <w:t>Max concurrent exposure</w:t>
      </w:r>
      <w:r w:rsidRPr="00D36505">
        <w:rPr>
          <w:rFonts w:cstheme="minorHAnsi"/>
        </w:rPr>
        <w:t>: cap combined open risk (scalp + swing) at a fixed % of equity (e.g., 3%)</w:t>
      </w:r>
    </w:p>
    <w:p w14:paraId="5DB7F606" w14:textId="77777777" w:rsidR="00264FDB" w:rsidRPr="00D36505" w:rsidRDefault="00264FDB" w:rsidP="00264FD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Correlation check</w:t>
      </w:r>
      <w:r w:rsidRPr="00D36505">
        <w:rPr>
          <w:rFonts w:cstheme="minorHAnsi"/>
        </w:rPr>
        <w:t>: don't let scalp and swing engines take opposing or redundant positions simultaneously without netting logic</w:t>
      </w:r>
    </w:p>
    <w:p w14:paraId="756631CC" w14:textId="77777777" w:rsidR="00264FDB" w:rsidRPr="00D36505" w:rsidRDefault="00264FDB" w:rsidP="00264FD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News blackout</w:t>
      </w:r>
      <w:r w:rsidRPr="00D36505">
        <w:rPr>
          <w:rFonts w:cstheme="minorHAnsi"/>
        </w:rPr>
        <w:t>: both engines pause 15 min before/after high-impact releases (NFP, CPI, FOMC, PCE)</w:t>
      </w:r>
    </w:p>
    <w:p w14:paraId="6C915558" w14:textId="77777777" w:rsidR="00264FDB" w:rsidRPr="00D36505" w:rsidRDefault="00264FDB" w:rsidP="00264FD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Kill switch</w:t>
      </w:r>
      <w:r w:rsidRPr="00D36505">
        <w:rPr>
          <w:rFonts w:cstheme="minorHAnsi"/>
        </w:rPr>
        <w:t>: manual + automated (e.g., triggered by abnormal slippage, feed disconnects, or drawdown breach)</w:t>
      </w:r>
    </w:p>
    <w:p w14:paraId="6366C22C" w14:textId="6D9D5FCA" w:rsidR="00264FDB" w:rsidRPr="00D36505" w:rsidRDefault="00D36505" w:rsidP="00264FDB">
      <w:pPr>
        <w:pStyle w:val="Heading3"/>
        <w:rPr>
          <w:rFonts w:asciiTheme="minorHAnsi" w:hAnsiTheme="minorHAnsi" w:cstheme="minorHAnsi"/>
        </w:rPr>
      </w:pPr>
      <w:r w:rsidRPr="00D36505">
        <w:rPr>
          <w:rFonts w:asciiTheme="minorHAnsi" w:hAnsiTheme="minorHAnsi" w:cstheme="minorHAnsi"/>
        </w:rPr>
        <w:t>5</w:t>
      </w:r>
      <w:r w:rsidR="00264FDB" w:rsidRPr="00D36505">
        <w:rPr>
          <w:rFonts w:asciiTheme="minorHAnsi" w:hAnsiTheme="minorHAnsi" w:cstheme="minorHAnsi"/>
        </w:rPr>
        <w:t xml:space="preserve"> Development Phases</w:t>
      </w:r>
    </w:p>
    <w:p w14:paraId="7833EF1E" w14:textId="77777777" w:rsidR="00264FDB" w:rsidRPr="00D36505" w:rsidRDefault="00264FDB" w:rsidP="00264FD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cstheme="minorHAnsi"/>
        </w:rPr>
      </w:pPr>
      <w:proofErr w:type="spellStart"/>
      <w:r w:rsidRPr="00D36505">
        <w:rPr>
          <w:rStyle w:val="Strong"/>
          <w:rFonts w:cstheme="minorHAnsi"/>
        </w:rPr>
        <w:t>Backtest</w:t>
      </w:r>
      <w:proofErr w:type="spellEnd"/>
      <w:r w:rsidRPr="00D36505">
        <w:rPr>
          <w:rFonts w:cstheme="minorHAnsi"/>
        </w:rPr>
        <w:t xml:space="preserve"> each engine independently on historical tick/OHLC data (walk-forward, not single in-sample)</w:t>
      </w:r>
    </w:p>
    <w:p w14:paraId="7B6949A1" w14:textId="77777777" w:rsidR="00264FDB" w:rsidRPr="00D36505" w:rsidRDefault="00264FDB" w:rsidP="00264FD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Paper trade</w:t>
      </w:r>
      <w:r w:rsidRPr="00D36505">
        <w:rPr>
          <w:rFonts w:cstheme="minorHAnsi"/>
        </w:rPr>
        <w:t xml:space="preserve"> both engines simultaneously to validate combined risk </w:t>
      </w:r>
      <w:proofErr w:type="spellStart"/>
      <w:r w:rsidRPr="00D36505">
        <w:rPr>
          <w:rFonts w:cstheme="minorHAnsi"/>
        </w:rPr>
        <w:t>behavior</w:t>
      </w:r>
      <w:proofErr w:type="spellEnd"/>
    </w:p>
    <w:p w14:paraId="113AAFE2" w14:textId="77777777" w:rsidR="00264FDB" w:rsidRPr="00D36505" w:rsidRDefault="00264FDB" w:rsidP="00264FD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Small live capital</w:t>
      </w:r>
      <w:r w:rsidRPr="00D36505">
        <w:rPr>
          <w:rFonts w:cstheme="minorHAnsi"/>
        </w:rPr>
        <w:t xml:space="preserve"> deployment with tight kill-switch thresholds</w:t>
      </w:r>
    </w:p>
    <w:p w14:paraId="137A3776" w14:textId="77777777" w:rsidR="00264FDB" w:rsidRPr="00D36505" w:rsidRDefault="00264FDB" w:rsidP="00264FD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cstheme="minorHAnsi"/>
        </w:rPr>
      </w:pPr>
      <w:r w:rsidRPr="00D36505">
        <w:rPr>
          <w:rStyle w:val="Strong"/>
          <w:rFonts w:cstheme="minorHAnsi"/>
        </w:rPr>
        <w:t>Scale</w:t>
      </w:r>
      <w:r w:rsidRPr="00D36505">
        <w:rPr>
          <w:rFonts w:cstheme="minorHAnsi"/>
        </w:rPr>
        <w:t xml:space="preserve"> only after </w:t>
      </w:r>
      <w:proofErr w:type="gramStart"/>
      <w:r w:rsidRPr="00D36505">
        <w:rPr>
          <w:rFonts w:cstheme="minorHAnsi"/>
        </w:rPr>
        <w:t>live</w:t>
      </w:r>
      <w:proofErr w:type="gramEnd"/>
      <w:r w:rsidRPr="00D36505">
        <w:rPr>
          <w:rFonts w:cstheme="minorHAnsi"/>
        </w:rPr>
        <w:t xml:space="preserve"> results track </w:t>
      </w:r>
      <w:proofErr w:type="spellStart"/>
      <w:r w:rsidRPr="00D36505">
        <w:rPr>
          <w:rFonts w:cstheme="minorHAnsi"/>
        </w:rPr>
        <w:t>backtest</w:t>
      </w:r>
      <w:proofErr w:type="spellEnd"/>
      <w:r w:rsidRPr="00D36505">
        <w:rPr>
          <w:rFonts w:cstheme="minorHAnsi"/>
        </w:rPr>
        <w:t xml:space="preserve"> expectations within reasonable tolerance</w:t>
      </w:r>
    </w:p>
    <w:p w14:paraId="47EC3596" w14:textId="19380408" w:rsidR="00264FDB" w:rsidRPr="00D36505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</w:p>
    <w:p w14:paraId="3D5178B1" w14:textId="77777777" w:rsidR="00264FDB" w:rsidRPr="00D36505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en-GB"/>
        </w:rPr>
      </w:pPr>
    </w:p>
    <w:p w14:paraId="5DA409E5" w14:textId="63F4B1AF" w:rsidR="00264FDB" w:rsidRPr="00264FDB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en-GB"/>
        </w:rPr>
      </w:pPr>
      <w:r w:rsidRPr="00D36505">
        <w:rPr>
          <w:rFonts w:eastAsia="Times New Roman" w:cstheme="minorHAnsi"/>
          <w:b/>
          <w:bCs/>
          <w:sz w:val="24"/>
          <w:szCs w:val="24"/>
          <w:u w:val="single"/>
          <w:lang w:eastAsia="en-GB"/>
        </w:rPr>
        <w:t>Entry And Exit Strategy</w:t>
      </w:r>
    </w:p>
    <w:p w14:paraId="791C8887" w14:textId="77777777" w:rsidR="00264FDB" w:rsidRPr="00264FDB" w:rsidRDefault="00264FDB" w:rsidP="00264FD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en-GB"/>
        </w:rPr>
      </w:pPr>
      <w:r w:rsidRPr="00264FDB">
        <w:rPr>
          <w:rFonts w:eastAsia="Times New Roman" w:cstheme="minorHAnsi"/>
          <w:b/>
          <w:bCs/>
          <w:sz w:val="27"/>
          <w:szCs w:val="27"/>
          <w:lang w:eastAsia="en-GB"/>
        </w:rPr>
        <w:t>Core Concept</w:t>
      </w:r>
    </w:p>
    <w:p w14:paraId="56AEAA4A" w14:textId="77777777" w:rsidR="00264FDB" w:rsidRPr="00264FDB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Gold tends to react at psychological round numbers — whole hundreds ($3300, $3400), and to a lesser extent quarters ($3325, $3350, $3375) — because retail and institutional orders (stops, limits, options strikes) cluster there.</w:t>
      </w:r>
    </w:p>
    <w:p w14:paraId="05C7AD7B" w14:textId="77777777" w:rsidR="00264FDB" w:rsidRPr="00264FDB" w:rsidRDefault="00264FDB" w:rsidP="00264FD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en-GB"/>
        </w:rPr>
      </w:pPr>
      <w:r w:rsidRPr="00264FDB">
        <w:rPr>
          <w:rFonts w:eastAsia="Times New Roman" w:cstheme="minorHAnsi"/>
          <w:b/>
          <w:bCs/>
          <w:sz w:val="27"/>
          <w:szCs w:val="27"/>
          <w:lang w:eastAsia="en-GB"/>
        </w:rPr>
        <w:t>Setup</w:t>
      </w:r>
    </w:p>
    <w:p w14:paraId="5856FDEE" w14:textId="77777777" w:rsidR="00264FDB" w:rsidRPr="00264FDB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Levels to mark</w:t>
      </w:r>
    </w:p>
    <w:p w14:paraId="1C5880C9" w14:textId="77777777" w:rsidR="00264FDB" w:rsidRPr="00264FDB" w:rsidRDefault="00264FDB" w:rsidP="00264F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Primary</w:t>
      </w:r>
      <w:r w:rsidRPr="00264FDB">
        <w:rPr>
          <w:rFonts w:eastAsia="Times New Roman" w:cstheme="minorHAnsi"/>
          <w:sz w:val="24"/>
          <w:szCs w:val="24"/>
          <w:lang w:eastAsia="en-GB"/>
        </w:rPr>
        <w:t>: whole hundreds (e.g., 3300, 3400, 3500)</w:t>
      </w:r>
    </w:p>
    <w:p w14:paraId="0A515306" w14:textId="77777777" w:rsidR="00264FDB" w:rsidRPr="00264FDB" w:rsidRDefault="00264FDB" w:rsidP="00264F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Secondary</w:t>
      </w:r>
      <w:r w:rsidRPr="00264FDB">
        <w:rPr>
          <w:rFonts w:eastAsia="Times New Roman" w:cstheme="minorHAnsi"/>
          <w:sz w:val="24"/>
          <w:szCs w:val="24"/>
          <w:lang w:eastAsia="en-GB"/>
        </w:rPr>
        <w:t>: half-hundreds (e.g., 3350, 3450)</w:t>
      </w:r>
    </w:p>
    <w:p w14:paraId="6CEAC2E7" w14:textId="77777777" w:rsidR="00264FDB" w:rsidRPr="00264FDB" w:rsidRDefault="00264FDB" w:rsidP="00264F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Tertiary</w:t>
      </w:r>
      <w:r w:rsidRPr="00264FDB">
        <w:rPr>
          <w:rFonts w:eastAsia="Times New Roman" w:cstheme="minorHAnsi"/>
          <w:sz w:val="24"/>
          <w:szCs w:val="24"/>
          <w:lang w:eastAsia="en-GB"/>
        </w:rPr>
        <w:t>: quarters (e.g., 3325, 3375) — weaker reaction, use only with confluence</w:t>
      </w:r>
    </w:p>
    <w:p w14:paraId="0543FAD4" w14:textId="77777777" w:rsidR="00264FDB" w:rsidRPr="00264FDB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Timeframe</w:t>
      </w:r>
      <w:r w:rsidRPr="00264FDB">
        <w:rPr>
          <w:rFonts w:eastAsia="Times New Roman" w:cstheme="minorHAnsi"/>
          <w:sz w:val="24"/>
          <w:szCs w:val="24"/>
          <w:lang w:eastAsia="en-GB"/>
        </w:rPr>
        <w:t>: 5-min to 15-min for entries, with 1H for context on which levels are "live" (price approaching, not already chopped through)</w:t>
      </w:r>
    </w:p>
    <w:p w14:paraId="1BFA4181" w14:textId="77777777" w:rsidR="00264FDB" w:rsidRPr="00264FDB" w:rsidRDefault="00264FDB" w:rsidP="00264FD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en-GB"/>
        </w:rPr>
      </w:pPr>
      <w:r w:rsidRPr="00264FDB">
        <w:rPr>
          <w:rFonts w:eastAsia="Times New Roman" w:cstheme="minorHAnsi"/>
          <w:b/>
          <w:bCs/>
          <w:sz w:val="27"/>
          <w:szCs w:val="27"/>
          <w:lang w:eastAsia="en-GB"/>
        </w:rPr>
        <w:t>Entry Logic — Two Variants</w:t>
      </w:r>
    </w:p>
    <w:p w14:paraId="6AAFA4F6" w14:textId="77777777" w:rsidR="00264FDB" w:rsidRPr="00264FDB" w:rsidRDefault="00264FDB" w:rsidP="00264FDB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Variant A: Fade (reversal at the level)</w:t>
      </w:r>
    </w:p>
    <w:p w14:paraId="6F586CEC" w14:textId="77777777" w:rsidR="00264FDB" w:rsidRPr="00264FDB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 xml:space="preserve">Best when price approaches a round number </w:t>
      </w: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without strong momentum</w:t>
      </w:r>
      <w:r w:rsidRPr="00264FDB">
        <w:rPr>
          <w:rFonts w:eastAsia="Times New Roman" w:cstheme="minorHAnsi"/>
          <w:sz w:val="24"/>
          <w:szCs w:val="24"/>
          <w:lang w:eastAsia="en-GB"/>
        </w:rPr>
        <w:t xml:space="preserve"> (grinding move, not a news spike).</w:t>
      </w:r>
    </w:p>
    <w:p w14:paraId="2E5787BB" w14:textId="77777777" w:rsidR="00264FDB" w:rsidRPr="00264FDB" w:rsidRDefault="00264FDB" w:rsidP="00264F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Price approaches a round number level within ~5–10 pips</w:t>
      </w:r>
    </w:p>
    <w:p w14:paraId="6EFEDD48" w14:textId="77777777" w:rsidR="00264FDB" w:rsidRPr="00264FDB" w:rsidRDefault="00264FDB" w:rsidP="00264F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lastRenderedPageBreak/>
        <w:t>Watch for rejection: wick through the level followed by a close back on the approach side, or a bearish/bullish engulfing candle at the level</w:t>
      </w:r>
    </w:p>
    <w:p w14:paraId="427C16E1" w14:textId="77777777" w:rsidR="00264FDB" w:rsidRPr="00264FDB" w:rsidRDefault="00264FDB" w:rsidP="00264F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 xml:space="preserve">Confirmation: </w:t>
      </w:r>
      <w:proofErr w:type="gramStart"/>
      <w:r w:rsidRPr="00264FDB">
        <w:rPr>
          <w:rFonts w:eastAsia="Times New Roman" w:cstheme="minorHAnsi"/>
          <w:sz w:val="24"/>
          <w:szCs w:val="24"/>
          <w:lang w:eastAsia="en-GB"/>
        </w:rPr>
        <w:t>RSI(</w:t>
      </w:r>
      <w:proofErr w:type="gramEnd"/>
      <w:r w:rsidRPr="00264FDB">
        <w:rPr>
          <w:rFonts w:eastAsia="Times New Roman" w:cstheme="minorHAnsi"/>
          <w:sz w:val="24"/>
          <w:szCs w:val="24"/>
          <w:lang w:eastAsia="en-GB"/>
        </w:rPr>
        <w:t>14) showing overbought/oversold (&gt;70 or &lt;30) at the touch</w:t>
      </w:r>
    </w:p>
    <w:p w14:paraId="2D869C2B" w14:textId="77777777" w:rsidR="00264FDB" w:rsidRPr="00264FDB" w:rsidRDefault="00264FDB" w:rsidP="00264F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→ Enter fade (short at resistance, long at support) on the rejection candle close</w:t>
      </w:r>
    </w:p>
    <w:p w14:paraId="2021DCB7" w14:textId="77777777" w:rsidR="00264FDB" w:rsidRPr="00264FDB" w:rsidRDefault="00264FDB" w:rsidP="00264F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Stop loss</w:t>
      </w:r>
      <w:r w:rsidRPr="00264FDB">
        <w:rPr>
          <w:rFonts w:eastAsia="Times New Roman" w:cstheme="minorHAnsi"/>
          <w:sz w:val="24"/>
          <w:szCs w:val="24"/>
          <w:lang w:eastAsia="en-GB"/>
        </w:rPr>
        <w:t>: beyond the level, ~10–15 pips (past the wick extreme)</w:t>
      </w:r>
    </w:p>
    <w:p w14:paraId="4E1D09B5" w14:textId="77777777" w:rsidR="00264FDB" w:rsidRPr="00264FDB" w:rsidRDefault="00264FDB" w:rsidP="00264FD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Take profit</w:t>
      </w:r>
      <w:r w:rsidRPr="00264FDB">
        <w:rPr>
          <w:rFonts w:eastAsia="Times New Roman" w:cstheme="minorHAnsi"/>
          <w:sz w:val="24"/>
          <w:szCs w:val="24"/>
          <w:lang w:eastAsia="en-GB"/>
        </w:rPr>
        <w:t>: prior swing point, or halfway back to the previous round number</w:t>
      </w:r>
    </w:p>
    <w:p w14:paraId="4B0A4B8E" w14:textId="77777777" w:rsidR="00264FDB" w:rsidRPr="00264FDB" w:rsidRDefault="00264FDB" w:rsidP="00264FDB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Variant B: Breakout (continuation through the level)</w:t>
      </w:r>
    </w:p>
    <w:p w14:paraId="65016884" w14:textId="77777777" w:rsidR="00264FDB" w:rsidRPr="00264FDB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 xml:space="preserve">Best when price hits the level </w:t>
      </w: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with strong momentum</w:t>
      </w:r>
      <w:r w:rsidRPr="00264FDB">
        <w:rPr>
          <w:rFonts w:eastAsia="Times New Roman" w:cstheme="minorHAnsi"/>
          <w:sz w:val="24"/>
          <w:szCs w:val="24"/>
          <w:lang w:eastAsia="en-GB"/>
        </w:rPr>
        <w:t xml:space="preserve"> (impulsive candle, high volume/range).</w:t>
      </w:r>
    </w:p>
    <w:p w14:paraId="0213794E" w14:textId="77777777" w:rsidR="00264FDB" w:rsidRPr="00264FDB" w:rsidRDefault="00264FDB" w:rsidP="00264F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Price breaks through the round number with a strong candle (body &gt; 1.5× average body size) and closes beyond it</w:t>
      </w:r>
    </w:p>
    <w:p w14:paraId="402167A6" w14:textId="77777777" w:rsidR="00264FDB" w:rsidRPr="00264FDB" w:rsidRDefault="00264FDB" w:rsidP="00264F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Wait for a retest: price pulls back to the level (now flipped support/resistance) and holds</w:t>
      </w:r>
    </w:p>
    <w:p w14:paraId="5C921BA1" w14:textId="77777777" w:rsidR="00264FDB" w:rsidRPr="00264FDB" w:rsidRDefault="00264FDB" w:rsidP="00264F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→ Enter in breakout direction on the retest rejection</w:t>
      </w:r>
    </w:p>
    <w:p w14:paraId="6C3AD58A" w14:textId="77777777" w:rsidR="00264FDB" w:rsidRPr="00264FDB" w:rsidRDefault="00264FDB" w:rsidP="00264F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Stop loss</w:t>
      </w:r>
      <w:r w:rsidRPr="00264FDB">
        <w:rPr>
          <w:rFonts w:eastAsia="Times New Roman" w:cstheme="minorHAnsi"/>
          <w:sz w:val="24"/>
          <w:szCs w:val="24"/>
          <w:lang w:eastAsia="en-GB"/>
        </w:rPr>
        <w:t>: back on the other side of the level, ~10–15 pips</w:t>
      </w:r>
    </w:p>
    <w:p w14:paraId="281EF81C" w14:textId="77777777" w:rsidR="00264FDB" w:rsidRPr="00264FDB" w:rsidRDefault="00264FDB" w:rsidP="00264FD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b/>
          <w:bCs/>
          <w:sz w:val="24"/>
          <w:szCs w:val="24"/>
          <w:lang w:eastAsia="en-GB"/>
        </w:rPr>
        <w:t>Take profit</w:t>
      </w:r>
      <w:r w:rsidRPr="00264FDB">
        <w:rPr>
          <w:rFonts w:eastAsia="Times New Roman" w:cstheme="minorHAnsi"/>
          <w:sz w:val="24"/>
          <w:szCs w:val="24"/>
          <w:lang w:eastAsia="en-GB"/>
        </w:rPr>
        <w:t>: next round number level (e.g., break of 3400 → target 3450 or 3500)</w:t>
      </w:r>
    </w:p>
    <w:p w14:paraId="47211014" w14:textId="77777777" w:rsidR="00264FDB" w:rsidRPr="00264FDB" w:rsidRDefault="00264FDB" w:rsidP="00264FD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en-GB"/>
        </w:rPr>
      </w:pPr>
      <w:r w:rsidRPr="00264FDB">
        <w:rPr>
          <w:rFonts w:eastAsia="Times New Roman" w:cstheme="minorHAnsi"/>
          <w:b/>
          <w:bCs/>
          <w:sz w:val="27"/>
          <w:szCs w:val="27"/>
          <w:lang w:eastAsia="en-GB"/>
        </w:rPr>
        <w:t>Filters</w:t>
      </w:r>
    </w:p>
    <w:p w14:paraId="5A72BB29" w14:textId="77777777" w:rsidR="00264FDB" w:rsidRPr="00264FDB" w:rsidRDefault="00264FDB" w:rsidP="00264F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Avoid trading round numbers within 15 min of major news — reactions get distorted</w:t>
      </w:r>
    </w:p>
    <w:p w14:paraId="7E83034F" w14:textId="77777777" w:rsidR="00264FDB" w:rsidRPr="00264FDB" w:rsidRDefault="00264FDB" w:rsidP="00264F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Prefer levels that haven't been tested multiple times already that session (fresh levels react more reliably)</w:t>
      </w:r>
    </w:p>
    <w:p w14:paraId="0322F1BA" w14:textId="77777777" w:rsidR="00264FDB" w:rsidRPr="00264FDB" w:rsidRDefault="00264FDB" w:rsidP="00264FD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Check higher-timeframe trend — fades work better counter-trend in ranges; breakouts work better with-trend</w:t>
      </w:r>
    </w:p>
    <w:p w14:paraId="6EA02224" w14:textId="77777777" w:rsidR="00264FDB" w:rsidRPr="00264FDB" w:rsidRDefault="00264FDB" w:rsidP="00264FD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en-GB"/>
        </w:rPr>
      </w:pPr>
      <w:r w:rsidRPr="00264FDB">
        <w:rPr>
          <w:rFonts w:eastAsia="Times New Roman" w:cstheme="minorHAnsi"/>
          <w:b/>
          <w:bCs/>
          <w:sz w:val="27"/>
          <w:szCs w:val="27"/>
          <w:lang w:eastAsia="en-GB"/>
        </w:rPr>
        <w:t>Quick decision rule</w:t>
      </w:r>
    </w:p>
    <w:p w14:paraId="104ABA6A" w14:textId="77777777" w:rsidR="00264FDB" w:rsidRPr="00264FDB" w:rsidRDefault="00264FDB" w:rsidP="00264F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Momentum into the level → lean breakout/retest</w:t>
      </w:r>
    </w:p>
    <w:p w14:paraId="1DDE3E51" w14:textId="77777777" w:rsidR="00264FDB" w:rsidRPr="00264FDB" w:rsidRDefault="00264FDB" w:rsidP="00264FD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>Grind/slow approach into the level → lean fade</w:t>
      </w:r>
    </w:p>
    <w:p w14:paraId="720959AD" w14:textId="77777777" w:rsidR="00264FDB" w:rsidRPr="00264FDB" w:rsidRDefault="00264FDB" w:rsidP="00264FD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GB"/>
        </w:rPr>
      </w:pPr>
      <w:r w:rsidRPr="00264FDB">
        <w:rPr>
          <w:rFonts w:eastAsia="Times New Roman" w:cstheme="minorHAnsi"/>
          <w:sz w:val="24"/>
          <w:szCs w:val="24"/>
          <w:lang w:eastAsia="en-GB"/>
        </w:rPr>
        <w:t xml:space="preserve">This is one of the simpler, more discretionary strategies to </w:t>
      </w:r>
      <w:proofErr w:type="spellStart"/>
      <w:r w:rsidRPr="00264FDB">
        <w:rPr>
          <w:rFonts w:eastAsia="Times New Roman" w:cstheme="minorHAnsi"/>
          <w:sz w:val="24"/>
          <w:szCs w:val="24"/>
          <w:lang w:eastAsia="en-GB"/>
        </w:rPr>
        <w:t>backtest</w:t>
      </w:r>
      <w:proofErr w:type="spellEnd"/>
      <w:r w:rsidRPr="00264FDB">
        <w:rPr>
          <w:rFonts w:eastAsia="Times New Roman" w:cstheme="minorHAnsi"/>
          <w:sz w:val="24"/>
          <w:szCs w:val="24"/>
          <w:lang w:eastAsia="en-GB"/>
        </w:rPr>
        <w:t xml:space="preserve"> since it doesn't need much beyond price + a round-number grid — good candidate for a quick historical scan before building anything more complex. Want this as </w:t>
      </w:r>
      <w:proofErr w:type="spellStart"/>
      <w:r w:rsidRPr="00264FDB">
        <w:rPr>
          <w:rFonts w:eastAsia="Times New Roman" w:cstheme="minorHAnsi"/>
          <w:sz w:val="24"/>
          <w:szCs w:val="24"/>
          <w:lang w:eastAsia="en-GB"/>
        </w:rPr>
        <w:t>backtest</w:t>
      </w:r>
      <w:proofErr w:type="spellEnd"/>
      <w:r w:rsidRPr="00264FDB">
        <w:rPr>
          <w:rFonts w:eastAsia="Times New Roman" w:cstheme="minorHAnsi"/>
          <w:sz w:val="24"/>
          <w:szCs w:val="24"/>
          <w:lang w:eastAsia="en-GB"/>
        </w:rPr>
        <w:t xml:space="preserve"> pseudocode, or combined with the Fib/VWAP strategies into one unified rule set?</w:t>
      </w:r>
    </w:p>
    <w:p w14:paraId="43309783" w14:textId="77777777" w:rsidR="00122104" w:rsidRPr="00D36505" w:rsidRDefault="00122104">
      <w:pPr>
        <w:rPr>
          <w:rFonts w:cstheme="minorHAnsi"/>
        </w:rPr>
      </w:pPr>
    </w:p>
    <w:sectPr w:rsidR="00122104" w:rsidRPr="00D365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E20"/>
    <w:multiLevelType w:val="multilevel"/>
    <w:tmpl w:val="FF26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D022CF"/>
    <w:multiLevelType w:val="multilevel"/>
    <w:tmpl w:val="4C36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8A5DE0"/>
    <w:multiLevelType w:val="multilevel"/>
    <w:tmpl w:val="4720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548C9"/>
    <w:multiLevelType w:val="multilevel"/>
    <w:tmpl w:val="32D6B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571BEA"/>
    <w:multiLevelType w:val="multilevel"/>
    <w:tmpl w:val="1924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C44E1D"/>
    <w:multiLevelType w:val="multilevel"/>
    <w:tmpl w:val="C372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1D0BFD"/>
    <w:multiLevelType w:val="multilevel"/>
    <w:tmpl w:val="3B2ED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B42EE9"/>
    <w:multiLevelType w:val="multilevel"/>
    <w:tmpl w:val="B372A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FD0CA4"/>
    <w:multiLevelType w:val="multilevel"/>
    <w:tmpl w:val="67ACC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1F564F"/>
    <w:multiLevelType w:val="multilevel"/>
    <w:tmpl w:val="A2E24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96605"/>
    <w:multiLevelType w:val="multilevel"/>
    <w:tmpl w:val="18EC8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DA2098"/>
    <w:multiLevelType w:val="multilevel"/>
    <w:tmpl w:val="4AF2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5591324">
    <w:abstractNumId w:val="5"/>
  </w:num>
  <w:num w:numId="2" w16cid:durableId="2100829865">
    <w:abstractNumId w:val="11"/>
  </w:num>
  <w:num w:numId="3" w16cid:durableId="1711803809">
    <w:abstractNumId w:val="10"/>
  </w:num>
  <w:num w:numId="4" w16cid:durableId="95517284">
    <w:abstractNumId w:val="2"/>
  </w:num>
  <w:num w:numId="5" w16cid:durableId="685980653">
    <w:abstractNumId w:val="7"/>
  </w:num>
  <w:num w:numId="6" w16cid:durableId="1178813395">
    <w:abstractNumId w:val="1"/>
  </w:num>
  <w:num w:numId="7" w16cid:durableId="392698327">
    <w:abstractNumId w:val="6"/>
  </w:num>
  <w:num w:numId="8" w16cid:durableId="2016758161">
    <w:abstractNumId w:val="9"/>
  </w:num>
  <w:num w:numId="9" w16cid:durableId="2131246119">
    <w:abstractNumId w:val="0"/>
  </w:num>
  <w:num w:numId="10" w16cid:durableId="1433361131">
    <w:abstractNumId w:val="4"/>
  </w:num>
  <w:num w:numId="11" w16cid:durableId="1138299155">
    <w:abstractNumId w:val="8"/>
  </w:num>
  <w:num w:numId="12" w16cid:durableId="1002388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FDB"/>
    <w:rsid w:val="00122104"/>
    <w:rsid w:val="00264FDB"/>
    <w:rsid w:val="00762B7E"/>
    <w:rsid w:val="00D3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538F0"/>
  <w15:chartTrackingRefBased/>
  <w15:docId w15:val="{6B8FE7E6-71C9-40B9-8A87-B90FE256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F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264F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264FD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64FD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264FDB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64FDB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264FD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4FDB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F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56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4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0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2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63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71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826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644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585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166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167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17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99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91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73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62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13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593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791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0623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906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580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99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37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66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09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34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777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4261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005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621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56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4829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7762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9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0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75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2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75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79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284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109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294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Thompson</dc:creator>
  <cp:keywords/>
  <dc:description/>
  <cp:lastModifiedBy>Nathan Thompson</cp:lastModifiedBy>
  <cp:revision>1</cp:revision>
  <dcterms:created xsi:type="dcterms:W3CDTF">2026-09-03T12:01:00Z</dcterms:created>
  <dcterms:modified xsi:type="dcterms:W3CDTF">2026-09-03T13:37:00Z</dcterms:modified>
</cp:coreProperties>
</file>